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附表    </w:t>
      </w:r>
      <w:r>
        <w:rPr>
          <w:rFonts w:ascii="华文中宋" w:hAnsi="华文中宋" w:eastAsia="华文中宋" w:cs="华文中宋"/>
          <w:sz w:val="28"/>
          <w:szCs w:val="28"/>
        </w:rPr>
        <w:t xml:space="preserve">           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学术论文登记表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18"/>
        <w:gridCol w:w="861"/>
        <w:gridCol w:w="441"/>
        <w:gridCol w:w="110"/>
        <w:gridCol w:w="1448"/>
        <w:gridCol w:w="273"/>
        <w:gridCol w:w="247"/>
        <w:gridCol w:w="855"/>
        <w:gridCol w:w="616"/>
        <w:gridCol w:w="372"/>
        <w:gridCol w:w="449"/>
        <w:gridCol w:w="1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学术论文基本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629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全部作者</w:t>
            </w:r>
          </w:p>
        </w:tc>
        <w:tc>
          <w:tcPr>
            <w:tcW w:w="629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1.2.3.4.5.6.7.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（排序并在通讯作者下用“√”标注）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629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国外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国内期刊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期刊类型</w:t>
            </w:r>
          </w:p>
        </w:tc>
        <w:tc>
          <w:tcPr>
            <w:tcW w:w="6296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自然科学类：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T1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T2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人文社会科学类：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T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ascii="仿宋" w:hAnsi="仿宋" w:eastAsia="仿宋" w:cs="仿宋"/>
                <w:sz w:val="20"/>
                <w:szCs w:val="20"/>
              </w:rPr>
              <w:t>D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投稿时间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版面费支出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人民币：</w:t>
            </w:r>
            <w:r>
              <w:rPr>
                <w:rFonts w:ascii="仿宋" w:hAnsi="仿宋" w:eastAsia="仿宋" w:cs="仿宋"/>
                <w:sz w:val="20"/>
                <w:szCs w:val="20"/>
              </w:rPr>
              <w:t>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767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资助项目情况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项目类别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批准号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财务经费本号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是否属于国家科技计划项目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论文所有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作者承诺</w:t>
            </w:r>
          </w:p>
        </w:tc>
        <w:tc>
          <w:tcPr>
            <w:tcW w:w="7157" w:type="dxa"/>
            <w:gridSpan w:val="11"/>
            <w:vAlign w:val="center"/>
          </w:tcPr>
          <w:p>
            <w:pPr>
              <w:pStyle w:val="9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作为论文作者承诺：</w:t>
            </w:r>
          </w:p>
          <w:p>
            <w:pPr>
              <w:pStyle w:val="9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该论文符合中国科协、教育部等七部委对发表论文的“五不准”的要求（科协发组字〔</w:t>
            </w:r>
            <w:r>
              <w:rPr>
                <w:rFonts w:ascii="仿宋" w:hAnsi="仿宋" w:eastAsia="仿宋" w:cs="仿宋"/>
                <w:sz w:val="20"/>
                <w:szCs w:val="20"/>
              </w:rPr>
              <w:t>2015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〕</w:t>
            </w:r>
            <w:r>
              <w:rPr>
                <w:rFonts w:ascii="仿宋" w:hAnsi="仿宋" w:eastAsia="仿宋" w:cs="仿宋"/>
                <w:sz w:val="20"/>
                <w:szCs w:val="20"/>
              </w:rPr>
              <w:t>98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号），不涉及“第三方”代写、代投、修改等行为。</w:t>
            </w:r>
          </w:p>
          <w:p>
            <w:pPr>
              <w:pStyle w:val="9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所列作者都对该项研究工作的概念、设计、执行、或解释等方面做了贡献；所有对该项工作做出有意义贡献的人都被赋予署名的机会；所列作者知悉并同意论文投稿；该论文过去、现在和将来都不会一稿多投。</w:t>
            </w:r>
          </w:p>
          <w:p>
            <w:pPr>
              <w:pStyle w:val="9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该论文是所列作者的原始工作，不存在抄袭行为；该论文所列实验数据真实可靠，并能提供原始科研资料</w:t>
            </w:r>
            <w:r>
              <w:rPr>
                <w:rFonts w:ascii="仿宋" w:hAnsi="仿宋" w:eastAsia="仿宋" w:cs="仿宋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论文是基于项目资助的相关研究内容。</w:t>
            </w:r>
          </w:p>
          <w:p>
            <w:pPr>
              <w:pStyle w:val="9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论文作者署名符合《关于进一步弘扬科学家精神加强作风和学风建设的意见》文件精神，不存在对论文无实质学术贡献“挂名”现象。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所有作者签字：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Times New Roman"/>
                <w:sz w:val="20"/>
                <w:szCs w:val="20"/>
              </w:rPr>
            </w:pP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Times New Roman"/>
                <w:sz w:val="20"/>
                <w:szCs w:val="20"/>
              </w:rPr>
            </w:pP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项目负责人签字：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签字日期：        年   月   日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学院审核意见</w:t>
            </w:r>
          </w:p>
        </w:tc>
        <w:tc>
          <w:tcPr>
            <w:tcW w:w="7157" w:type="dxa"/>
            <w:gridSpan w:val="11"/>
          </w:tcPr>
          <w:p>
            <w:pPr>
              <w:wordWrap w:val="0"/>
              <w:spacing w:line="360" w:lineRule="auto"/>
              <w:ind w:right="8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论文是否发表在“黑名单”和预警名单学术期刊上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是  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7" w:type="dxa"/>
            <w:gridSpan w:val="1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经审核，该论文与资助项目存在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相关性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，符合论文发表要求。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spacing w:line="400" w:lineRule="exact"/>
              <w:ind w:firstLine="4000" w:firstLineChars="2000"/>
              <w:jc w:val="left"/>
              <w:rPr>
                <w:rFonts w:hint="default"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eastAsia="zh-CN"/>
              </w:rPr>
              <w:t>系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/中心负责人签名：</w:t>
            </w:r>
          </w:p>
          <w:p>
            <w:pPr>
              <w:spacing w:line="400" w:lineRule="exact"/>
              <w:ind w:right="800" w:firstLine="4200" w:firstLineChars="21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负责人签名：</w:t>
            </w:r>
          </w:p>
          <w:p>
            <w:pPr>
              <w:spacing w:line="400" w:lineRule="exact"/>
              <w:ind w:right="800" w:firstLine="4200" w:firstLineChars="21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（单位公章）</w:t>
            </w:r>
          </w:p>
          <w:p>
            <w:pPr>
              <w:spacing w:line="400" w:lineRule="exact"/>
              <w:ind w:firstLine="4900" w:firstLineChars="2450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学院学术委员会审核意见</w:t>
            </w:r>
          </w:p>
        </w:tc>
        <w:tc>
          <w:tcPr>
            <w:tcW w:w="7157" w:type="dxa"/>
            <w:gridSpan w:val="1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经审核，该论文确有发表的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必要性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，同意支出。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00" w:lineRule="exact"/>
              <w:ind w:right="800" w:firstLine="4200" w:firstLineChars="2100"/>
              <w:rPr>
                <w:rFonts w:ascii="仿宋" w:hAnsi="仿宋" w:eastAsia="仿宋" w:cs="仿宋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</w:rPr>
              <w:t>负责人签名：</w:t>
            </w:r>
          </w:p>
          <w:p>
            <w:pPr>
              <w:spacing w:line="400" w:lineRule="exact"/>
              <w:ind w:right="800" w:firstLine="4800" w:firstLineChars="24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是否涉及国家安全和秘密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5855" w:type="dxa"/>
            <w:gridSpan w:val="9"/>
          </w:tcPr>
          <w:p>
            <w:pPr>
              <w:spacing w:line="40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如选“是”，学校科发院</w:t>
            </w:r>
            <w:r>
              <w:rPr>
                <w:rFonts w:ascii="仿宋" w:hAnsi="仿宋" w:eastAsia="仿宋" w:cs="仿宋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国防院或保密办意见：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wordWrap w:val="0"/>
              <w:spacing w:line="400" w:lineRule="exact"/>
              <w:ind w:right="800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负责人签名：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</w:t>
            </w:r>
          </w:p>
          <w:p>
            <w:pPr>
              <w:wordWrap w:val="0"/>
              <w:spacing w:line="400" w:lineRule="exact"/>
              <w:ind w:right="800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（公章）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wordWrap w:val="0"/>
              <w:spacing w:line="400" w:lineRule="exact"/>
              <w:ind w:right="200"/>
              <w:jc w:val="righ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年   月   日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是否涉及科学伦理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5855" w:type="dxa"/>
            <w:gridSpan w:val="9"/>
          </w:tcPr>
          <w:p>
            <w:pPr>
              <w:spacing w:line="360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如选“是”，学校科学伦理委员会审查意见：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wordWrap w:val="0"/>
              <w:spacing w:line="400" w:lineRule="exact"/>
              <w:ind w:right="800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负责人签名：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年   月   日  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111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7157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pStyle w:val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如涉及作者不便于现场签字的，需将该作者的《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学术论文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登记表》签字扫描，打印纸质版并与该《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学术论文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登记表》一并提交。确因特殊原因无法签名，须征得作者同意。</w:t>
            </w:r>
          </w:p>
          <w:p>
            <w:pPr>
              <w:pStyle w:val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期刊类型参考《重庆大学自然科学类科学研究分类分级体系》和《重庆大学人文社会科学类科学研究分类分级体系》。</w:t>
            </w:r>
          </w:p>
          <w:p>
            <w:pPr>
              <w:pStyle w:val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从科研项目经费中报销版面费支出时，须将《学术论文登记表》作为报销附件。从国家科技</w:t>
            </w:r>
            <w:r>
              <w:rPr>
                <w:rFonts w:ascii="仿宋" w:hAnsi="仿宋" w:eastAsia="仿宋" w:cs="仿宋"/>
                <w:sz w:val="20"/>
                <w:szCs w:val="20"/>
              </w:rPr>
              <w:t>计划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项目经费中列支</w:t>
            </w:r>
            <w:r>
              <w:rPr>
                <w:rFonts w:ascii="仿宋" w:hAnsi="仿宋" w:eastAsia="仿宋" w:cs="仿宋"/>
                <w:sz w:val="20"/>
                <w:szCs w:val="20"/>
              </w:rPr>
              <w:t>版面费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，由学院签署论文与</w:t>
            </w:r>
            <w:r>
              <w:rPr>
                <w:rFonts w:ascii="仿宋" w:hAnsi="仿宋" w:eastAsia="仿宋" w:cs="仿宋"/>
                <w:sz w:val="20"/>
                <w:szCs w:val="20"/>
              </w:rPr>
              <w:t>项目的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相关性审核意见，对单篇论文版面费支出超过</w:t>
            </w: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万元人民币的，还须经学院学术委员会签署必要性审核意见。项目负责人、所有作者应当对其所填写信息的真实性负责。</w:t>
            </w:r>
          </w:p>
          <w:p>
            <w:pPr>
              <w:pStyle w:val="9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国家科技计划项目的范围包括：国家自然科学基金、国家科技重大专项、国家重点研发计划、技术创新引导专项（基金）、基地和人才专项项目。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3"/>
    <w:rsid w:val="00004E3F"/>
    <w:rsid w:val="00016021"/>
    <w:rsid w:val="000262B4"/>
    <w:rsid w:val="000476BE"/>
    <w:rsid w:val="00056F64"/>
    <w:rsid w:val="000828E2"/>
    <w:rsid w:val="00093D13"/>
    <w:rsid w:val="000C2403"/>
    <w:rsid w:val="00147056"/>
    <w:rsid w:val="00154702"/>
    <w:rsid w:val="001627FE"/>
    <w:rsid w:val="001C0495"/>
    <w:rsid w:val="00212949"/>
    <w:rsid w:val="00241F93"/>
    <w:rsid w:val="002944E9"/>
    <w:rsid w:val="002C2609"/>
    <w:rsid w:val="002C696F"/>
    <w:rsid w:val="00300AF0"/>
    <w:rsid w:val="00314D48"/>
    <w:rsid w:val="0034411E"/>
    <w:rsid w:val="00347597"/>
    <w:rsid w:val="00352AE0"/>
    <w:rsid w:val="00380A11"/>
    <w:rsid w:val="003A72C7"/>
    <w:rsid w:val="003D788F"/>
    <w:rsid w:val="00406838"/>
    <w:rsid w:val="004256E1"/>
    <w:rsid w:val="0046174C"/>
    <w:rsid w:val="00476523"/>
    <w:rsid w:val="00495397"/>
    <w:rsid w:val="004E2615"/>
    <w:rsid w:val="005651B5"/>
    <w:rsid w:val="00595132"/>
    <w:rsid w:val="005A6E10"/>
    <w:rsid w:val="00621756"/>
    <w:rsid w:val="006464B2"/>
    <w:rsid w:val="007138D6"/>
    <w:rsid w:val="007360F8"/>
    <w:rsid w:val="007C0C39"/>
    <w:rsid w:val="007D29A8"/>
    <w:rsid w:val="008079FF"/>
    <w:rsid w:val="00862A66"/>
    <w:rsid w:val="008B096F"/>
    <w:rsid w:val="008B7C0F"/>
    <w:rsid w:val="008C7F4C"/>
    <w:rsid w:val="009327C9"/>
    <w:rsid w:val="00960448"/>
    <w:rsid w:val="0097268E"/>
    <w:rsid w:val="009A1240"/>
    <w:rsid w:val="009C5BCE"/>
    <w:rsid w:val="009D3B06"/>
    <w:rsid w:val="009E11FB"/>
    <w:rsid w:val="009F23DA"/>
    <w:rsid w:val="00A361C7"/>
    <w:rsid w:val="00A50580"/>
    <w:rsid w:val="00B34D2A"/>
    <w:rsid w:val="00B34DE5"/>
    <w:rsid w:val="00B62F94"/>
    <w:rsid w:val="00C01BA6"/>
    <w:rsid w:val="00C406BD"/>
    <w:rsid w:val="00C44FB9"/>
    <w:rsid w:val="00C46AFC"/>
    <w:rsid w:val="00C60006"/>
    <w:rsid w:val="00C95CC3"/>
    <w:rsid w:val="00CA203C"/>
    <w:rsid w:val="00CB1925"/>
    <w:rsid w:val="00D664DE"/>
    <w:rsid w:val="00DA2B9E"/>
    <w:rsid w:val="00DA49F3"/>
    <w:rsid w:val="00E15BEE"/>
    <w:rsid w:val="00E900CB"/>
    <w:rsid w:val="00E97B69"/>
    <w:rsid w:val="00EB23C4"/>
    <w:rsid w:val="00EC4757"/>
    <w:rsid w:val="00F746DB"/>
    <w:rsid w:val="00F87A94"/>
    <w:rsid w:val="00F944B8"/>
    <w:rsid w:val="00FE3A97"/>
    <w:rsid w:val="00FE48FA"/>
    <w:rsid w:val="00FF43EF"/>
    <w:rsid w:val="2BFB342F"/>
    <w:rsid w:val="5BB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locked/>
    <w:uiPriority w:val="99"/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1090</Characters>
  <Lines>9</Lines>
  <Paragraphs>2</Paragraphs>
  <TotalTime>117</TotalTime>
  <ScaleCrop>false</ScaleCrop>
  <LinksUpToDate>false</LinksUpToDate>
  <CharactersWithSpaces>1279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2020-11-18T12:16:00Z</dcterms:created>
  <dc:creator>XQQ</dc:creator>
  <cp:lastModifiedBy>小飞侠</cp:lastModifiedBy>
  <cp:lastPrinted>2020-12-01T02:05:10Z</cp:lastPrinted>
  <dcterms:modified xsi:type="dcterms:W3CDTF">2020-12-01T02:39:45Z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