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hAnsi="华文中宋" w:eastAsia="方正黑体_GBK"/>
          <w:sz w:val="33"/>
          <w:szCs w:val="33"/>
        </w:rPr>
      </w:pPr>
      <w:r>
        <w:rPr>
          <w:rFonts w:hint="eastAsia" w:ascii="方正黑体_GBK" w:hAnsi="华文中宋" w:eastAsia="方正黑体_GBK"/>
          <w:sz w:val="33"/>
          <w:szCs w:val="33"/>
        </w:rPr>
        <w:t>附件：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重庆大学校级领导班子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200"/>
        <w:gridCol w:w="3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0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征集对象及内容</w:t>
            </w:r>
          </w:p>
        </w:tc>
        <w:tc>
          <w:tcPr>
            <w:tcW w:w="3723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学校领导班子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exact"/>
          <w:jc w:val="center"/>
        </w:trPr>
        <w:tc>
          <w:tcPr>
            <w:tcW w:w="822" w:type="dxa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征集重点</w:t>
            </w: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感悟“两个确立”的决定性意义,深刻感悟党坚持把马克思主义同中国具体实际相结合、同中华优秀传统文化相结合的非凡历程,全面贯彻习近平新时代中国特色社会主义思想，树立正确党史观，坚定信仰信念信心,增强“四个意识”、坚定“四个自信”、做到“两个维护”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牢记我们党是什么、要干什么这个根本问题,心怀“国之大者”，贯彻新发展理念，履职尽责、担当作为，聚焦新冠肺炎疫情防控、保持经济发展、深化改革开放、维护社会稳定等正在做的工作,不折不扣把党中央决策部署落实到位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是否带头践行以人民为中心的发展思想，尊重群众意愿，为群众办实事解难题，有效保障改善民生,增强人民群众获得感幸福感安全感，确保党永远保持同人民群众的血肉联系。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是否带头学习运用党在不同历史时期成功应对风险挑战的丰富经验,增强忧患意识，保持战略定力,提高能力本领，敢于斗争、善于斗争,不断取得新的胜利和荣光。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汲取党史中正反两方面经验,履行全面从严治党责任,旗帜鲜明讲政治,严守党的政治纪律和政治规矩，落实中央八项规定及其实施细则精神,持续用力纠“四风”、树新风,坚决反对形式主义官僚主义，加强对“一把手”监督和领导班子监督,坚决同一切违规违纪违法现象作斗争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902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重庆大学校级党员领导干部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200"/>
        <w:gridCol w:w="3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0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征集对象及内容</w:t>
            </w:r>
          </w:p>
        </w:tc>
        <w:tc>
          <w:tcPr>
            <w:tcW w:w="3723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党委书记  舒立春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exact"/>
          <w:jc w:val="center"/>
        </w:trPr>
        <w:tc>
          <w:tcPr>
            <w:tcW w:w="822" w:type="dxa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征集重点</w:t>
            </w: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感悟“两个确立”的决定性意义,深刻感悟党坚持把马克思主义同中国具体实际相结合、同中华优秀传统文化相结合的非凡历程,全面贯彻习近平新时代中国特色社会主义思想，树立正确党史观，坚定信仰信念信心,增强“四个意识”、坚定“四个自信”、做到“两个维护”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牢记我们党是什么、要干什么这个根本问题,心怀“国之大者”，贯彻新发展理念，履职尽责、担当作为，聚焦新冠肺炎疫情防控、保持经济发展、深化改革开放、维护社会稳定等正在做的工作,不折不扣把党中央决策部署落实到位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是否带头践行以人民为中心的发展思想，尊重群众意愿，为群众办实事解难题，有效保障改善民生,增强人民群众获得感幸福感安全感，确保党永远保持同人民群众的血肉联系。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是否带头学习运用党在不同历史时期成功应对风险挑战的丰富经验,增强忧患意识，保持战略定力,提高能力本领，敢于斗争、善于斗争,不断取得新的胜利和荣光。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汲取党史中正反两方面经验,履行全面从严治党责任,旗帜鲜明讲政治,严守党的政治纪律和政治规矩，落实中央八项规定及其实施细则精神,持续用力纠“四风”、树新风,坚决反对形式主义官僚主义，加强对“一把手”监督和领导班子监督,坚决同一切违规违纪违法现象作斗争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90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3723" w:type="dxa"/>
            <w:vAlign w:val="top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重庆大学校级党员领导干部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7678"/>
        <w:gridCol w:w="4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5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征集对象及内容</w:t>
            </w:r>
          </w:p>
        </w:tc>
        <w:tc>
          <w:tcPr>
            <w:tcW w:w="4245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校长、</w:t>
            </w:r>
            <w:r>
              <w:rPr>
                <w:rFonts w:hint="eastAsia" w:ascii="方正小标宋简体" w:eastAsia="方正小标宋简体"/>
                <w:sz w:val="33"/>
                <w:szCs w:val="33"/>
              </w:rPr>
              <w:t>党委副书记  张宗益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exact"/>
          <w:jc w:val="center"/>
        </w:trPr>
        <w:tc>
          <w:tcPr>
            <w:tcW w:w="822" w:type="dxa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征集重点</w:t>
            </w:r>
          </w:p>
        </w:tc>
        <w:tc>
          <w:tcPr>
            <w:tcW w:w="7678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感悟“两个确立”的决定性意义,深刻感悟党坚持把马克思主义同中国具体实际相结合、同中华优秀传统文化相结合的非凡历程,全面贯彻习近平新时代中国特色社会主义思想，树立正确党史观，坚定信仰信念信心,增强“四个意识”、坚定“四个自信”、做到“两个维护”。</w:t>
            </w:r>
          </w:p>
        </w:tc>
        <w:tc>
          <w:tcPr>
            <w:tcW w:w="4245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7678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牢记我们党是什么、要干什么这个根本问题,心怀“国之大者”，贯彻新发展理念，履职尽责、担当作为，聚焦新冠肺炎疫情防控、保持经济发展、深化改革开放、维护社会稳定等正在做的工作,不折不扣把党中央决策部署落实到位。</w:t>
            </w:r>
          </w:p>
        </w:tc>
        <w:tc>
          <w:tcPr>
            <w:tcW w:w="4245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7678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是否带头践行以人民为中心的发展思想，尊重群众意愿，为群众办实事解难题，有效保障改善民生,增强人民群众获得感幸福感安全感，确保党永远保持同人民群众的血肉联系。</w:t>
            </w:r>
          </w:p>
        </w:tc>
        <w:tc>
          <w:tcPr>
            <w:tcW w:w="4245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7678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是否带头学习运用党在不同历史时期成功应对风险挑战的丰富经验,增强忧患意识，保持战略定力,提高能力本领，敢于斗争、善于斗争,不断取得新的胜利和荣光。</w:t>
            </w:r>
          </w:p>
        </w:tc>
        <w:tc>
          <w:tcPr>
            <w:tcW w:w="4245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7678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汲取党史中正反两方面经验,履行全面从严治党责任,旗帜鲜明讲政治,严守党的政治纪律和政治规矩，落实中央八项规定及其实施细则精神,持续用力纠“四风”、树新风,坚决反对形式主义官僚主义，加强对“一把手”监督和领导班子监督,坚决同一切违规违纪违法现象作斗争。</w:t>
            </w:r>
          </w:p>
        </w:tc>
        <w:tc>
          <w:tcPr>
            <w:tcW w:w="4245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exact"/>
          <w:jc w:val="center"/>
        </w:trPr>
        <w:tc>
          <w:tcPr>
            <w:tcW w:w="85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4245" w:type="dxa"/>
            <w:vAlign w:val="top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重庆大学校级党员领导干部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200"/>
        <w:gridCol w:w="3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0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征集对象及内容</w:t>
            </w:r>
          </w:p>
        </w:tc>
        <w:tc>
          <w:tcPr>
            <w:tcW w:w="3723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常务副校长  刘汉龙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exact"/>
          <w:jc w:val="center"/>
        </w:trPr>
        <w:tc>
          <w:tcPr>
            <w:tcW w:w="822" w:type="dxa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征集重点</w:t>
            </w: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感悟“两个确立”的决定性意义,深刻感悟党坚持把马克思主义同中国具体实际相结合、同中华优秀传统文化相结合的非凡历程,全面贯彻习近平新时代中国特色社会主义思想，树立正确党史观，坚定信仰信念信心,增强“四个意识”、坚定“四个自信”、做到“两个维护”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牢记我们党是什么、要干什么这个根本问题,心怀“国之大者”，贯彻新发展理念，履职尽责、担当作为，聚焦新冠肺炎疫情防控、保持经济发展、深化改革开放、维护社会稳定等正在做的工作,不折不扣把党中央决策部署落实到位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是否带头践行以人民为中心的发展思想，尊重群众意愿，为群众办实事解难题，有效保障改善民生,增强人民群众获得感幸福感安全感，确保党永远保持同人民群众的血肉联系。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是否带头学习运用党在不同历史时期成功应对风险挑战的丰富经验,增强忧患意识，保持战略定力,提高能力本领，敢于斗争、善于斗争,不断取得新的胜利和荣光。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汲取党史中正反两方面经验,履行全面从严治党责任,旗帜鲜明讲政治,严守党的政治纪律和政治规矩，落实中央八项规定及其实施细则精神,持续用力纠“四风”、树新风,坚决反对形式主义官僚主义，加强对“一把手”监督和领导班子监督,坚决同一切违规违纪违法现象作斗争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  <w:jc w:val="center"/>
        </w:trPr>
        <w:tc>
          <w:tcPr>
            <w:tcW w:w="90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3723" w:type="dxa"/>
            <w:vAlign w:val="top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重庆大学校级党员领导干部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13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200"/>
        <w:gridCol w:w="4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0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征集对象及内容</w:t>
            </w:r>
          </w:p>
        </w:tc>
        <w:tc>
          <w:tcPr>
            <w:tcW w:w="4014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党委</w:t>
            </w:r>
            <w:r>
              <w:rPr>
                <w:rFonts w:hint="eastAsia" w:ascii="方正小标宋简体" w:eastAsia="方正小标宋简体"/>
                <w:sz w:val="33"/>
                <w:szCs w:val="33"/>
              </w:rPr>
              <w:t>常务副书记  王时龙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exact"/>
          <w:jc w:val="center"/>
        </w:trPr>
        <w:tc>
          <w:tcPr>
            <w:tcW w:w="822" w:type="dxa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征集重点</w:t>
            </w: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感悟“两个确立”的决定性意义,深刻感悟党坚持把马克思主义同中国具体实际相结合、同中华优秀传统文化相结合的非凡历程,全面贯彻习近平新时代中国特色社会主义思想，树立正确党史观，坚定信仰信念信心,增强“四个意识”、坚定“四个自信”、做到“两个维护”。</w:t>
            </w:r>
          </w:p>
        </w:tc>
        <w:tc>
          <w:tcPr>
            <w:tcW w:w="4014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牢记我们党是什么、要干什么这个根本问题,心怀“国之大者”，贯彻新发展理念，履职尽责、担当作为，聚焦新冠肺炎疫情防控、保持经济发展、深化改革开放、维护社会稳定等正在做的工作,不折不扣把党中央决策部署落实到位。</w:t>
            </w:r>
          </w:p>
        </w:tc>
        <w:tc>
          <w:tcPr>
            <w:tcW w:w="4014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是否带头践行以人民为中心的发展思想，尊重群众意愿，为群众办实事解难题，有效保障改善民生,增强人民群众获得感幸福感安全感，确保党永远保持同人民群众的血肉联系。</w:t>
            </w:r>
          </w:p>
        </w:tc>
        <w:tc>
          <w:tcPr>
            <w:tcW w:w="4014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是否带头学习运用党在不同历史时期成功应对风险挑战的丰富经验,增强忧患意识，保持战略定力,提高能力本领，敢于斗争、善于斗争,不断取得新的胜利和荣光。</w:t>
            </w:r>
          </w:p>
        </w:tc>
        <w:tc>
          <w:tcPr>
            <w:tcW w:w="4014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汲取党史中正反两方面经验,履行全面从严治党责任,旗帜鲜明讲政治,严守党的政治纪律和政治规矩，落实中央八项规定及其实施细则精神,持续用力纠“四风”、树新风,坚决反对形式主义官僚主义，加强对“一把手”监督和领导班子监督,坚决同一切违规违纪违法现象作斗争。</w:t>
            </w:r>
          </w:p>
        </w:tc>
        <w:tc>
          <w:tcPr>
            <w:tcW w:w="4014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  <w:jc w:val="center"/>
        </w:trPr>
        <w:tc>
          <w:tcPr>
            <w:tcW w:w="90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4014" w:type="dxa"/>
            <w:vAlign w:val="top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重庆大学校级党员领导干部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200"/>
        <w:gridCol w:w="3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0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征集对象及内容</w:t>
            </w:r>
          </w:p>
        </w:tc>
        <w:tc>
          <w:tcPr>
            <w:tcW w:w="3723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副校长  明炬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exact"/>
          <w:jc w:val="center"/>
        </w:trPr>
        <w:tc>
          <w:tcPr>
            <w:tcW w:w="822" w:type="dxa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征集重点</w:t>
            </w: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感悟“两个确立”的决定性意义,深刻感悟党坚持把马克思主义同中国具体实际相结合、同中华优秀传统文化相结合的非凡历程,全面贯彻习近平新时代中国特色社会主义思想，树立正确党史观，坚定信仰信念信心,增强“四个意识”、坚定“四个自信”、做到“两个维护”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牢记我们党是什么、要干什么这个根本问题,心怀“国之大者”，贯彻新发展理念，履职尽责、担当作为，聚焦新冠肺炎疫情防控、保持经济发展、深化改革开放、维护社会稳定等正在做的工作,不折不扣把党中央决策部署落实到位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是否带头践行以人民为中心的发展思想，尊重群众意愿，为群众办实事解难题，有效保障改善民生,增强人民群众获得感幸福感安全感，确保党永远保持同人民群众的血肉联系。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是否带头学习运用党在不同历史时期成功应对风险挑战的丰富经验,增强忧患意识，保持战略定力,提高能力本领，敢于斗争、善于斗争,不断取得新的胜利和荣光。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汲取党史中正反两方面经验,履行全面从严治党责任,旗帜鲜明讲政治,严守党的政治纪律和政治规矩，落实中央八项规定及其实施细则精神,持续用力纠“四风”、树新风,坚决反对形式主义官僚主义，加强对“一把手”监督和领导班子监督,坚决同一切违规违纪违法现象作斗争。</w:t>
            </w:r>
          </w:p>
        </w:tc>
        <w:tc>
          <w:tcPr>
            <w:tcW w:w="372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  <w:jc w:val="center"/>
        </w:trPr>
        <w:tc>
          <w:tcPr>
            <w:tcW w:w="90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3723" w:type="dxa"/>
            <w:vAlign w:val="top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重庆大学校级党员领导干部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13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7869"/>
        <w:gridCol w:w="4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6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征集对象及内容</w:t>
            </w:r>
          </w:p>
        </w:tc>
        <w:tc>
          <w:tcPr>
            <w:tcW w:w="4537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党委副书记、纪委书记 陶举虎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exact"/>
          <w:jc w:val="center"/>
        </w:trPr>
        <w:tc>
          <w:tcPr>
            <w:tcW w:w="822" w:type="dxa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征集重点</w:t>
            </w:r>
          </w:p>
        </w:tc>
        <w:tc>
          <w:tcPr>
            <w:tcW w:w="7869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感悟“两个确立”的决定性意义,深刻感悟党坚持把马克思主义同中国具体实际相结合、同中华优秀传统文化相结合的非凡历程,全面贯彻习近平新时代中国特色社会主义思想，树立正确党史观，坚定信仰信念信心,增强“四个意识”、坚定“四个自信”、做到“两个维护”。</w:t>
            </w:r>
          </w:p>
        </w:tc>
        <w:tc>
          <w:tcPr>
            <w:tcW w:w="4537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7869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牢记我们党是什么、要干什么这个根本问题,心怀“国之大者”，贯彻新发展理念，履职尽责、担当作为，聚焦新冠肺炎疫情防控、保持经济发展、深化改革开放、维护社会稳定等正在做的工作,不折不扣把党中央决策部署落实到位。</w:t>
            </w:r>
          </w:p>
        </w:tc>
        <w:tc>
          <w:tcPr>
            <w:tcW w:w="4537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7869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是否带头践行以人民为中心的发展思想，尊重群众意愿，为群众办实事解难题，有效保障改善民生,增强人民群众获得感幸福感安全感，确保党永远保持同人民群众的血肉联系。</w:t>
            </w:r>
          </w:p>
        </w:tc>
        <w:tc>
          <w:tcPr>
            <w:tcW w:w="4537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7869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是否带头学习运用党在不同历史时期成功应对风险挑战的丰富经验,增强忧患意识，保持战略定力,提高能力本领，敢于斗争、善于斗争,不断取得新的胜利和荣光。</w:t>
            </w:r>
          </w:p>
        </w:tc>
        <w:tc>
          <w:tcPr>
            <w:tcW w:w="4537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7869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汲取党史中正反两方面经验,履行全面从严治党责任,旗帜鲜明讲政治,严守党的政治纪律和政治规矩，落实中央八项规定及其实施细则精神,持续用力纠“四风”、树新风,坚决反对形式主义官僚主义，加强对“一把手”监督和领导班子监督,坚决同一切违规违纪违法现象作斗争。</w:t>
            </w:r>
          </w:p>
        </w:tc>
        <w:tc>
          <w:tcPr>
            <w:tcW w:w="4537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  <w:jc w:val="center"/>
        </w:trPr>
        <w:tc>
          <w:tcPr>
            <w:tcW w:w="86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4537" w:type="dxa"/>
            <w:vAlign w:val="top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重庆大学校级党员领导干部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195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0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征集对象及内容</w:t>
            </w:r>
          </w:p>
        </w:tc>
        <w:tc>
          <w:tcPr>
            <w:tcW w:w="3728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党委副书记 冯业栋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exact"/>
          <w:jc w:val="center"/>
        </w:trPr>
        <w:tc>
          <w:tcPr>
            <w:tcW w:w="822" w:type="dxa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征集重点</w:t>
            </w:r>
          </w:p>
        </w:tc>
        <w:tc>
          <w:tcPr>
            <w:tcW w:w="8195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感悟“两个确立”的决定性意义,深刻感悟党坚持把马克思主义同中国具体实际相结合、同中华优秀传统文化相结合的非凡历程,全面贯彻习近平新时代中国特色社会主义思想，树立正确党史观，坚定信仰信念信心,增强“四个意识”、坚定“四个自信”、做到“两个维护”。</w:t>
            </w:r>
          </w:p>
        </w:tc>
        <w:tc>
          <w:tcPr>
            <w:tcW w:w="3728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195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牢记我们党是什么、要干什么这个根本问题,心怀“国之大者”，贯彻新发展理念，履职尽责、担当作为，聚焦新冠肺炎疫情防控、保持经济发展、深化改革开放、维护社会稳定等正在做的工作,不折不扣把党中央决策部署落实到位。</w:t>
            </w:r>
          </w:p>
        </w:tc>
        <w:tc>
          <w:tcPr>
            <w:tcW w:w="3728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195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是否带头践行以人民为中心的发展思想，尊重群众意愿，为群众办实事解难题，有效保障改善民生,增强人民群众获得感幸福感安全感，确保党永远保持同人民群众的血肉联系。</w:t>
            </w:r>
          </w:p>
        </w:tc>
        <w:tc>
          <w:tcPr>
            <w:tcW w:w="3728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195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是否带头学习运用党在不同历史时期成功应对风险挑战的丰富经验,增强忧患意识，保持战略定力,提高能力本领，敢于斗争、善于斗争,不断取得新的胜利和荣光。</w:t>
            </w:r>
          </w:p>
        </w:tc>
        <w:tc>
          <w:tcPr>
            <w:tcW w:w="3728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195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汲取党史中正反两方面经验,履行全面从严治党责任,旗帜鲜明讲政治,严守党的政治纪律和政治规矩，落实中央八项规定及其实施细则精神,持续用力纠“四风”、树新风,坚决反对形式主义官僚主义，加强对“一把手”监督和领导班子监督,坚决同一切违规违纪违法现象作斗争。</w:t>
            </w:r>
          </w:p>
        </w:tc>
        <w:tc>
          <w:tcPr>
            <w:tcW w:w="3728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  <w:jc w:val="center"/>
        </w:trPr>
        <w:tc>
          <w:tcPr>
            <w:tcW w:w="90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3728" w:type="dxa"/>
            <w:vAlign w:val="top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重庆大学校级党员领导干部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7820"/>
        <w:gridCol w:w="4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6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征集对象及内容</w:t>
            </w:r>
          </w:p>
        </w:tc>
        <w:tc>
          <w:tcPr>
            <w:tcW w:w="4103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副校长 邓绍江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exact"/>
          <w:jc w:val="center"/>
        </w:trPr>
        <w:tc>
          <w:tcPr>
            <w:tcW w:w="822" w:type="dxa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征集重点</w:t>
            </w:r>
          </w:p>
        </w:tc>
        <w:tc>
          <w:tcPr>
            <w:tcW w:w="782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感悟“两个确立”的决定性意义,深刻感悟党坚持把马克思主义同中国具体实际相结合、同中华优秀传统文化相结合的非凡历程,全面贯彻习近平新时代中国特色社会主义思想，树立正确党史观，坚定信仰信念信心,增强“四个意识”、坚定“四个自信”、做到“两个维护”。</w:t>
            </w:r>
          </w:p>
        </w:tc>
        <w:tc>
          <w:tcPr>
            <w:tcW w:w="410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782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牢记我们党是什么、要干什么这个根本问题,心怀“国之大者”，贯彻新发展理念，履职尽责、担当作为，聚焦新冠肺炎疫情防控、保持经济发展、深化改革开放、维护社会稳定等正在做的工作,不折不扣把党中央决策部署落实到位。</w:t>
            </w:r>
          </w:p>
        </w:tc>
        <w:tc>
          <w:tcPr>
            <w:tcW w:w="410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782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是否带头践行以人民为中心的发展思想，尊重群众意愿，为群众办实事解难题，有效保障改善民生,增强人民群众获得感幸福感安全感，确保党永远保持同人民群众的血肉联系。</w:t>
            </w:r>
          </w:p>
        </w:tc>
        <w:tc>
          <w:tcPr>
            <w:tcW w:w="410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782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是否带头学习运用党在不同历史时期成功应对风险挑战的丰富经验,增强忧患意识，保持战略定力,提高能力本领，敢于斗争、善于斗争,不断取得新的胜利和荣光。</w:t>
            </w:r>
          </w:p>
        </w:tc>
        <w:tc>
          <w:tcPr>
            <w:tcW w:w="410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782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汲取党史中正反两方面经验,履行全面从严治党责任,旗帜鲜明讲政治,严守党的政治纪律和政治规矩，落实中央八项规定及其实施细则精神,持续用力纠“四风”、树新风,坚决反对形式主义官僚主义，加强对“一把手”监督和领导班子监督,坚决同一切违规违纪违法现象作斗争。</w:t>
            </w:r>
          </w:p>
        </w:tc>
        <w:tc>
          <w:tcPr>
            <w:tcW w:w="410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exact"/>
          <w:jc w:val="center"/>
        </w:trPr>
        <w:tc>
          <w:tcPr>
            <w:tcW w:w="86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4103" w:type="dxa"/>
            <w:vAlign w:val="top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重庆大学校级党员领导干部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7820"/>
        <w:gridCol w:w="4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6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征集对象及内容</w:t>
            </w:r>
          </w:p>
        </w:tc>
        <w:tc>
          <w:tcPr>
            <w:tcW w:w="4103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副校长 卢义玉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exact"/>
          <w:jc w:val="center"/>
        </w:trPr>
        <w:tc>
          <w:tcPr>
            <w:tcW w:w="822" w:type="dxa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征集重点</w:t>
            </w:r>
          </w:p>
        </w:tc>
        <w:tc>
          <w:tcPr>
            <w:tcW w:w="782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感悟“两个确立”的决定性意义,深刻感悟党坚持把马克思主义同中国具体实际相结合、同中华优秀传统文化相结合的非凡历程,全面贯彻习近平新时代中国特色社会主义思想，树立正确党史观，坚定信仰信念信心,增强“四个意识”、坚定“四个自信”、做到“两个维护”。</w:t>
            </w:r>
          </w:p>
        </w:tc>
        <w:tc>
          <w:tcPr>
            <w:tcW w:w="410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782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牢记我们党是什么、要干什么这个根本问题,心怀“国之大者”，贯彻新发展理念，履职尽责、担当作为，聚焦新冠肺炎疫情防控、保持经济发展、深化改革开放、维护社会稳定等正在做的工作,不折不扣把党中央决策部署落实到位。</w:t>
            </w:r>
          </w:p>
        </w:tc>
        <w:tc>
          <w:tcPr>
            <w:tcW w:w="410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782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是否带头践行以人民为中心的发展思想，尊重群众意愿，为群众办实事解难题，有效保障改善民生,增强人民群众获得感幸福感安全感，确保党永远保持同人民群众的血肉联系。</w:t>
            </w:r>
          </w:p>
        </w:tc>
        <w:tc>
          <w:tcPr>
            <w:tcW w:w="410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782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是否带头学习运用党在不同历史时期成功应对风险挑战的丰富经验,增强忧患意识，保持战略定力,提高能力本领，敢于斗争、善于斗争,不断取得新的胜利和荣光。</w:t>
            </w:r>
          </w:p>
        </w:tc>
        <w:tc>
          <w:tcPr>
            <w:tcW w:w="410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782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汲取党史中正反两方面经验,履行全面从严治党责任,旗帜鲜明讲政治,严守党的政治纪律和政治规矩，落实中央八项规定及其实施细则精神,持续用力纠“四风”、树新风,坚决反对形式主义官僚主义，加强对“一把手”监督和领导班子监督,坚决同一切违规违纪违法现象作斗争。</w:t>
            </w:r>
          </w:p>
        </w:tc>
        <w:tc>
          <w:tcPr>
            <w:tcW w:w="410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6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4103" w:type="dxa"/>
            <w:vAlign w:val="top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重庆大学校级党员领导干部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195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征集对象及内容</w:t>
            </w:r>
          </w:p>
        </w:tc>
        <w:tc>
          <w:tcPr>
            <w:tcW w:w="3728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副校长 李剑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exact"/>
          <w:jc w:val="center"/>
        </w:trPr>
        <w:tc>
          <w:tcPr>
            <w:tcW w:w="822" w:type="dxa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征集重点</w:t>
            </w:r>
          </w:p>
        </w:tc>
        <w:tc>
          <w:tcPr>
            <w:tcW w:w="8195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感悟“两个确立”的决定性意义,深刻感悟党坚持把马克思主义同中国具体实际相结合、同中华优秀传统文化相结合的非凡历程,全面贯彻习近平新时代中国特色社会主义思想，树立正确党史观，坚定信仰信念信心,增强“四个意识”、坚定“四个自信”、做到“两个维护”。</w:t>
            </w:r>
          </w:p>
        </w:tc>
        <w:tc>
          <w:tcPr>
            <w:tcW w:w="3728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195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牢记我们党是什么、要干什么这个根本问题,心怀“国之大者”，贯彻新发展理念，履职尽责、担当作为，聚焦新冠肺炎疫情防控、保持经济发展、深化改革开放、维护社会稳定等正在做的工作,不折不扣把党中央决策部署落实到位。</w:t>
            </w:r>
          </w:p>
        </w:tc>
        <w:tc>
          <w:tcPr>
            <w:tcW w:w="3728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195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是否带头践行以人民为中心的发展思想，尊重群众意愿，为群众办实事解难题，有效保障改善民生,增强人民群众获得感幸福感安全感，确保党永远保持同人民群众的血肉联系。</w:t>
            </w:r>
          </w:p>
        </w:tc>
        <w:tc>
          <w:tcPr>
            <w:tcW w:w="3728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195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是否带头学习运用党在不同历史时期成功应对风险挑战的丰富经验,增强忧患意识，保持战略定力,提高能力本领，敢于斗争、善于斗争,不断取得新的胜利和荣光。</w:t>
            </w:r>
          </w:p>
        </w:tc>
        <w:tc>
          <w:tcPr>
            <w:tcW w:w="3728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8195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汲取党史中正反两方面经验,履行全面从严治党责任,旗帜鲜明讲政治,严守党的政治纪律和政治规矩，落实中央八项规定及其实施细则精神,持续用力纠“四风”、树新风,坚决反对形式主义官僚主义，加强对“一把手”监督和领导班子监督,坚决同一切违规违纪违法现象作斗争。</w:t>
            </w:r>
          </w:p>
        </w:tc>
        <w:tc>
          <w:tcPr>
            <w:tcW w:w="3728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exact"/>
          <w:jc w:val="center"/>
        </w:trPr>
        <w:tc>
          <w:tcPr>
            <w:tcW w:w="90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3728" w:type="dxa"/>
            <w:vAlign w:val="top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重庆大学校级党员领导干部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7820"/>
        <w:gridCol w:w="4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6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征集对象及内容</w:t>
            </w:r>
          </w:p>
        </w:tc>
        <w:tc>
          <w:tcPr>
            <w:tcW w:w="4103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副校长 刘贵文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exact"/>
          <w:jc w:val="center"/>
        </w:trPr>
        <w:tc>
          <w:tcPr>
            <w:tcW w:w="822" w:type="dxa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征集重点</w:t>
            </w:r>
          </w:p>
        </w:tc>
        <w:tc>
          <w:tcPr>
            <w:tcW w:w="782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感悟“两个确立”的决定性意义,深刻感悟党坚持把马克思主义同中国具体实际相结合、同中华优秀传统文化相结合的非凡历程,全面贯彻习近平新时代中国特色社会主义思想，树立正确党史观，坚定信仰信念信心,增强“四个意识”、坚定“四个自信”、做到“两个维护”。</w:t>
            </w:r>
          </w:p>
        </w:tc>
        <w:tc>
          <w:tcPr>
            <w:tcW w:w="410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782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牢记我们党是什么、要干什么这个根本问题,心怀“国之大者”，贯彻新发展理念，履职尽责、担当作为，聚焦新冠肺炎疫情防控、保持经济发展、深化改革开放、维护社会稳定等正在做的工作,不折不扣把党中央决策部署落实到位。</w:t>
            </w:r>
          </w:p>
        </w:tc>
        <w:tc>
          <w:tcPr>
            <w:tcW w:w="410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782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是否带头践行以人民为中心的发展思想，尊重群众意愿，为群众办实事解难题，有效保障改善民生,增强人民群众获得感幸福感安全感，确保党永远保持同人民群众的血肉联系。</w:t>
            </w:r>
          </w:p>
        </w:tc>
        <w:tc>
          <w:tcPr>
            <w:tcW w:w="410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782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是否带头学习运用党在不同历史时期成功应对风险挑战的丰富经验,增强忧患意识，保持战略定力,提高能力本领，敢于斗争、善于斗争,不断取得新的胜利和荣光。</w:t>
            </w:r>
          </w:p>
        </w:tc>
        <w:tc>
          <w:tcPr>
            <w:tcW w:w="410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exact"/>
          <w:jc w:val="center"/>
        </w:trPr>
        <w:tc>
          <w:tcPr>
            <w:tcW w:w="822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782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带头深刻汲取党史中正反两方面经验,履行全面从严治党责任,旗帜鲜明讲政治,严守党的政治纪律和政治规矩，落实中央八项规定及其实施细则精神,持续用力纠“四风”、树新风,坚决反对形式主义官僚主义，加强对“一把手”监督和领导班子监督,坚决同一切违规违纪违法现象作斗争。</w:t>
            </w:r>
          </w:p>
        </w:tc>
        <w:tc>
          <w:tcPr>
            <w:tcW w:w="4103" w:type="dxa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exact"/>
          <w:jc w:val="center"/>
        </w:trPr>
        <w:tc>
          <w:tcPr>
            <w:tcW w:w="86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4103" w:type="dxa"/>
            <w:vAlign w:val="top"/>
          </w:tcPr>
          <w:p>
            <w:pPr>
              <w:spacing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sz w:val="52"/>
          <w:szCs w:val="52"/>
        </w:rPr>
      </w:pPr>
    </w:p>
    <w:sectPr>
      <w:footerReference r:id="rId3" w:type="default"/>
      <w:footerReference r:id="rId4" w:type="even"/>
      <w:pgSz w:w="16838" w:h="11906" w:orient="landscape"/>
      <w:pgMar w:top="1531" w:right="2098" w:bottom="1531" w:left="1985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55E18A8-2BD2-485C-9AD5-DD66FF50FD9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1345921-7F40-4F96-AEFA-2A5C52034A8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DDCCE33-96A7-42F4-A2C3-2CF767DD37BC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4" w:fontKey="{56E9BB8A-CEE1-4A81-9525-3B5B90B7B71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9E74BA19-0ECF-467C-8AE6-2ED7D440887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1B4EE57-AA86-450E-A3CB-A2FF8CE5CA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3517184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3719172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5A"/>
    <w:rsid w:val="00020D12"/>
    <w:rsid w:val="000303EA"/>
    <w:rsid w:val="00070900"/>
    <w:rsid w:val="0007238E"/>
    <w:rsid w:val="000746B7"/>
    <w:rsid w:val="0007799F"/>
    <w:rsid w:val="00077D97"/>
    <w:rsid w:val="000A0CF5"/>
    <w:rsid w:val="000A36E3"/>
    <w:rsid w:val="000A4028"/>
    <w:rsid w:val="000B0FF4"/>
    <w:rsid w:val="000B75D7"/>
    <w:rsid w:val="000D327F"/>
    <w:rsid w:val="000F3C15"/>
    <w:rsid w:val="00100B0A"/>
    <w:rsid w:val="00140D7D"/>
    <w:rsid w:val="00171275"/>
    <w:rsid w:val="001C141A"/>
    <w:rsid w:val="001F3112"/>
    <w:rsid w:val="002369AB"/>
    <w:rsid w:val="0024079A"/>
    <w:rsid w:val="00264C94"/>
    <w:rsid w:val="002D149D"/>
    <w:rsid w:val="0032349B"/>
    <w:rsid w:val="003A3F9E"/>
    <w:rsid w:val="003C107D"/>
    <w:rsid w:val="003C6252"/>
    <w:rsid w:val="003C6FBF"/>
    <w:rsid w:val="003D2DAF"/>
    <w:rsid w:val="003E56BB"/>
    <w:rsid w:val="00422AFF"/>
    <w:rsid w:val="00425072"/>
    <w:rsid w:val="0042752C"/>
    <w:rsid w:val="00471319"/>
    <w:rsid w:val="004A2CD5"/>
    <w:rsid w:val="005044E3"/>
    <w:rsid w:val="00557865"/>
    <w:rsid w:val="00595317"/>
    <w:rsid w:val="005A6E05"/>
    <w:rsid w:val="005B2B65"/>
    <w:rsid w:val="00665302"/>
    <w:rsid w:val="00693A11"/>
    <w:rsid w:val="00696512"/>
    <w:rsid w:val="006B04A1"/>
    <w:rsid w:val="006C36CE"/>
    <w:rsid w:val="006D4BF2"/>
    <w:rsid w:val="006D6D22"/>
    <w:rsid w:val="006E64C6"/>
    <w:rsid w:val="00756847"/>
    <w:rsid w:val="00766396"/>
    <w:rsid w:val="007740A2"/>
    <w:rsid w:val="007D3802"/>
    <w:rsid w:val="00802184"/>
    <w:rsid w:val="00856461"/>
    <w:rsid w:val="00890022"/>
    <w:rsid w:val="008C10AA"/>
    <w:rsid w:val="008F07F3"/>
    <w:rsid w:val="00953C3A"/>
    <w:rsid w:val="0097657B"/>
    <w:rsid w:val="00984232"/>
    <w:rsid w:val="009965DB"/>
    <w:rsid w:val="00996AAE"/>
    <w:rsid w:val="009A3FFD"/>
    <w:rsid w:val="00A64E26"/>
    <w:rsid w:val="00A65F2C"/>
    <w:rsid w:val="00A7265C"/>
    <w:rsid w:val="00AC0118"/>
    <w:rsid w:val="00AE7ED3"/>
    <w:rsid w:val="00AF5398"/>
    <w:rsid w:val="00B6125A"/>
    <w:rsid w:val="00B94838"/>
    <w:rsid w:val="00BB011E"/>
    <w:rsid w:val="00C120BF"/>
    <w:rsid w:val="00C47666"/>
    <w:rsid w:val="00C600CA"/>
    <w:rsid w:val="00CE0FF6"/>
    <w:rsid w:val="00D0592E"/>
    <w:rsid w:val="00D14E6E"/>
    <w:rsid w:val="00D63800"/>
    <w:rsid w:val="00D76C93"/>
    <w:rsid w:val="00D930E8"/>
    <w:rsid w:val="00DB74E9"/>
    <w:rsid w:val="00E03013"/>
    <w:rsid w:val="00E56D6F"/>
    <w:rsid w:val="00E604FA"/>
    <w:rsid w:val="00E82230"/>
    <w:rsid w:val="00EA4228"/>
    <w:rsid w:val="00EF1E7B"/>
    <w:rsid w:val="00F24CB7"/>
    <w:rsid w:val="00F4005A"/>
    <w:rsid w:val="00F72F66"/>
    <w:rsid w:val="08402FC7"/>
    <w:rsid w:val="0B026A56"/>
    <w:rsid w:val="0C8D7195"/>
    <w:rsid w:val="10357651"/>
    <w:rsid w:val="17663EAE"/>
    <w:rsid w:val="230307BF"/>
    <w:rsid w:val="2E05793E"/>
    <w:rsid w:val="3BBC2CF6"/>
    <w:rsid w:val="4BF40590"/>
    <w:rsid w:val="4C8C708B"/>
    <w:rsid w:val="7AE4767F"/>
    <w:rsid w:val="7C3B1F86"/>
    <w:rsid w:val="7DB7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2"/>
    <w:semiHidden/>
    <w:qFormat/>
    <w:uiPriority w:val="99"/>
    <w:rPr>
      <w:rFonts w:ascii="Times New Roman" w:hAnsi="Times New Roman" w:eastAsia="仿宋_GB2312" w:cs="Times New Roman"/>
      <w:kern w:val="32"/>
      <w:sz w:val="32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仿宋_GB2312" w:cs="Times New Roman"/>
      <w:kern w:val="3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B34BB7-D3DA-4C8C-B315-BF8F923425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12</Pages>
  <Words>6738</Words>
  <Characters>6738</Characters>
  <Lines>51</Lines>
  <Paragraphs>14</Paragraphs>
  <TotalTime>8</TotalTime>
  <ScaleCrop>false</ScaleCrop>
  <LinksUpToDate>false</LinksUpToDate>
  <CharactersWithSpaces>6754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2021-12-24T00:53:00Z</dcterms:created>
  <dc:creator>杨聪林</dc:creator>
  <cp:lastModifiedBy>牛浪四方</cp:lastModifiedBy>
  <cp:lastPrinted>2018-12-26T09:03:00Z</cp:lastPrinted>
  <dcterms:modified xsi:type="dcterms:W3CDTF">2021-12-24T11:11:27Z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185CACDA5D774AC28F247419908B7726</vt:lpwstr>
  </property>
</Properties>
</file>