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51" w:rsidRPr="008C5351" w:rsidRDefault="008C5351" w:rsidP="008C5351">
      <w:pPr>
        <w:widowControl/>
        <w:jc w:val="center"/>
        <w:textAlignment w:val="baseline"/>
        <w:outlineLvl w:val="0"/>
        <w:rPr>
          <w:rFonts w:ascii="微软雅黑" w:eastAsia="微软雅黑" w:hAnsi="微软雅黑" w:cs="宋体"/>
          <w:color w:val="282828"/>
          <w:kern w:val="36"/>
          <w:sz w:val="29"/>
          <w:szCs w:val="29"/>
        </w:rPr>
      </w:pPr>
      <w:r w:rsidRPr="008C5351">
        <w:rPr>
          <w:rFonts w:ascii="微软雅黑" w:eastAsia="微软雅黑" w:hAnsi="微软雅黑" w:cs="宋体" w:hint="eastAsia"/>
          <w:color w:val="282828"/>
          <w:kern w:val="36"/>
          <w:sz w:val="29"/>
          <w:szCs w:val="29"/>
        </w:rPr>
        <w:t>关于2022-2023学年第一学期重修刷新选课的通知</w:t>
      </w:r>
    </w:p>
    <w:p w:rsidR="008C5351" w:rsidRPr="008C5351" w:rsidRDefault="008C5351" w:rsidP="008C5351">
      <w:pPr>
        <w:widowControl/>
        <w:spacing w:line="480" w:lineRule="atLeast"/>
        <w:textAlignment w:val="baseline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C5351">
        <w:rPr>
          <w:rFonts w:ascii="微软雅黑" w:eastAsia="微软雅黑" w:hAnsi="微软雅黑" w:cs="宋体" w:hint="eastAsia"/>
          <w:color w:val="000000"/>
          <w:kern w:val="0"/>
          <w:sz w:val="27"/>
        </w:rPr>
        <w:t>各学院:</w:t>
      </w:r>
    </w:p>
    <w:p w:rsidR="008C5351" w:rsidRPr="008C5351" w:rsidRDefault="008C5351" w:rsidP="008C5351">
      <w:pPr>
        <w:widowControl/>
        <w:spacing w:line="480" w:lineRule="atLeast"/>
        <w:ind w:firstLine="480"/>
        <w:textAlignment w:val="baseline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C5351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学校决定从9月13日开始启动</w:t>
      </w:r>
      <w:r w:rsidRPr="008C5351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2022-2023学年第一学期重修和刷新选课工作，现将相关事宜通知如下：</w:t>
      </w:r>
    </w:p>
    <w:p w:rsidR="008C5351" w:rsidRPr="008C5351" w:rsidRDefault="008C5351" w:rsidP="008C5351">
      <w:pPr>
        <w:widowControl/>
        <w:spacing w:line="480" w:lineRule="atLeast"/>
        <w:ind w:firstLine="480"/>
        <w:textAlignment w:val="baseline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C5351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</w:rPr>
        <w:t>一、选课时间</w:t>
      </w:r>
    </w:p>
    <w:p w:rsidR="008C5351" w:rsidRPr="008C5351" w:rsidRDefault="008C5351" w:rsidP="008C5351">
      <w:pPr>
        <w:widowControl/>
        <w:spacing w:line="480" w:lineRule="atLeast"/>
        <w:ind w:firstLine="480"/>
        <w:textAlignment w:val="baseline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C5351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9月13日09:00至9月18日20:00</w:t>
      </w:r>
    </w:p>
    <w:p w:rsidR="008C5351" w:rsidRPr="008C5351" w:rsidRDefault="008C5351" w:rsidP="008C5351">
      <w:pPr>
        <w:widowControl/>
        <w:spacing w:before="60" w:after="180" w:line="480" w:lineRule="atLeast"/>
        <w:ind w:firstLine="480"/>
        <w:textAlignment w:val="baseline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C5351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</w:rPr>
        <w:t>二、选课地址</w:t>
      </w:r>
    </w:p>
    <w:p w:rsidR="008C5351" w:rsidRPr="008C5351" w:rsidRDefault="008C5351" w:rsidP="008C5351">
      <w:pPr>
        <w:widowControl/>
        <w:spacing w:before="60" w:after="180" w:line="480" w:lineRule="atLeast"/>
        <w:ind w:firstLine="480"/>
        <w:textAlignment w:val="baseline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hyperlink r:id="rId4" w:tgtFrame="http://jwc.cqu.edu.cn/info/1084/_self" w:history="1">
        <w:r w:rsidRPr="008C5351">
          <w:rPr>
            <w:rFonts w:ascii="微软雅黑" w:eastAsia="微软雅黑" w:hAnsi="微软雅黑" w:cs="宋体" w:hint="eastAsia"/>
            <w:color w:val="0000FF"/>
            <w:kern w:val="0"/>
            <w:sz w:val="27"/>
          </w:rPr>
          <w:t>https://my.cqu.edu.cn/enroll</w:t>
        </w:r>
      </w:hyperlink>
    </w:p>
    <w:p w:rsidR="008C5351" w:rsidRPr="008C5351" w:rsidRDefault="008C5351" w:rsidP="008C5351">
      <w:pPr>
        <w:widowControl/>
        <w:spacing w:before="60" w:after="180" w:line="480" w:lineRule="atLeast"/>
        <w:ind w:firstLine="480"/>
        <w:textAlignment w:val="baseline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C5351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</w:rPr>
        <w:t>三、注意事项</w:t>
      </w:r>
    </w:p>
    <w:p w:rsidR="008C5351" w:rsidRPr="008C5351" w:rsidRDefault="008C5351" w:rsidP="008C5351">
      <w:pPr>
        <w:widowControl/>
        <w:shd w:val="clear" w:color="auto" w:fill="FFFFFF"/>
        <w:spacing w:before="285" w:after="285" w:line="480" w:lineRule="atLeast"/>
        <w:ind w:firstLine="480"/>
        <w:textAlignment w:val="baseline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C5351">
        <w:rPr>
          <w:rFonts w:ascii="微软雅黑" w:eastAsia="微软雅黑" w:hAnsi="微软雅黑" w:cs="宋体" w:hint="eastAsia"/>
          <w:color w:val="000000"/>
          <w:kern w:val="0"/>
          <w:sz w:val="27"/>
          <w:szCs w:val="27"/>
          <w:shd w:val="clear" w:color="auto" w:fill="FFFFFF"/>
        </w:rPr>
        <w:t>1.由于目前尚未补考，本次采用“先选后退”的方式进行重修选课。补考成绩合格的学生，可通过选课管理系统中的“特殊退课申请”提交相应课程的退课申请或通过线下的方式向学院申请退课。</w:t>
      </w:r>
    </w:p>
    <w:p w:rsidR="008C5351" w:rsidRPr="008C5351" w:rsidRDefault="008C5351" w:rsidP="008C5351">
      <w:pPr>
        <w:widowControl/>
        <w:shd w:val="clear" w:color="auto" w:fill="FFFFFF"/>
        <w:spacing w:before="285" w:after="285" w:line="480" w:lineRule="atLeast"/>
        <w:ind w:firstLine="480"/>
        <w:textAlignment w:val="baseline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C5351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2.军事课、大学体育课、实践类型课不允许刷新选课，刷新选课时不允许选择单开重修班和单开辅修班。</w:t>
      </w:r>
    </w:p>
    <w:p w:rsidR="008C5351" w:rsidRPr="008C5351" w:rsidRDefault="008C5351" w:rsidP="008C5351">
      <w:pPr>
        <w:widowControl/>
        <w:shd w:val="clear" w:color="auto" w:fill="FFFFFF"/>
        <w:spacing w:before="285" w:after="285" w:line="480" w:lineRule="atLeast"/>
        <w:ind w:firstLine="480"/>
        <w:textAlignment w:val="baseline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C5351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</w:rPr>
        <w:t>四、单开重修班列表</w:t>
      </w:r>
    </w:p>
    <w:tbl>
      <w:tblPr>
        <w:tblW w:w="974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5"/>
        <w:gridCol w:w="1731"/>
        <w:gridCol w:w="1495"/>
        <w:gridCol w:w="2329"/>
        <w:gridCol w:w="1498"/>
        <w:gridCol w:w="878"/>
        <w:gridCol w:w="967"/>
      </w:tblGrid>
      <w:tr w:rsidR="00B16CFC" w:rsidRPr="008C5351" w:rsidTr="00B16CFC">
        <w:trPr>
          <w:trHeight w:val="544"/>
          <w:jc w:val="center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教学班号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周次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星期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节次</w:t>
            </w:r>
          </w:p>
        </w:tc>
      </w:tr>
      <w:tr w:rsidR="00B16CFC" w:rsidRPr="008C5351" w:rsidTr="00B16CFC">
        <w:trPr>
          <w:trHeight w:val="1253"/>
          <w:jc w:val="center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土木工程学院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CEM20102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结构力学（I-1）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204075-401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4-5,7-14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星期五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10-12</w:t>
            </w:r>
          </w:p>
        </w:tc>
      </w:tr>
      <w:tr w:rsidR="00B16CFC" w:rsidRPr="008C5351" w:rsidTr="00B16CFC">
        <w:trPr>
          <w:trHeight w:val="300"/>
          <w:jc w:val="center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CEM20102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结构力学（I-1）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204075-401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4,6-14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星期六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10-12</w:t>
            </w:r>
          </w:p>
        </w:tc>
      </w:tr>
      <w:tr w:rsidR="00B16CFC" w:rsidRPr="008C5351" w:rsidTr="00B16CFC">
        <w:trPr>
          <w:trHeight w:val="300"/>
          <w:jc w:val="center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CEM20102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结构力学（I-1）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204075-401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星期六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10-11</w:t>
            </w:r>
          </w:p>
        </w:tc>
      </w:tr>
      <w:tr w:rsidR="00B16CFC" w:rsidRPr="008C5351" w:rsidTr="00B16CFC">
        <w:trPr>
          <w:trHeight w:val="300"/>
          <w:jc w:val="center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CEM20102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结构力学（I-1）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204075-401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星期五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10-11</w:t>
            </w:r>
          </w:p>
        </w:tc>
      </w:tr>
      <w:tr w:rsidR="00B16CFC" w:rsidRPr="008C5351" w:rsidTr="00B16CFC">
        <w:trPr>
          <w:trHeight w:val="300"/>
          <w:jc w:val="center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CST11011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程序设计技术（基于C）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000496-401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3-5,7-11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星期日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6-9</w:t>
            </w:r>
          </w:p>
        </w:tc>
      </w:tr>
      <w:tr w:rsidR="00B16CFC" w:rsidRPr="008C5351" w:rsidTr="00B16CFC">
        <w:trPr>
          <w:trHeight w:val="300"/>
          <w:jc w:val="center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CST11011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程序设计技术（基于C）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000496-401-001E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3-5,7-11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星期日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10-13</w:t>
            </w:r>
          </w:p>
        </w:tc>
      </w:tr>
      <w:tr w:rsidR="00B16CFC" w:rsidRPr="008C5351" w:rsidTr="00B16CFC">
        <w:trPr>
          <w:trHeight w:val="300"/>
          <w:jc w:val="center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计算机学院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CST11011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程序设计技术（基于C）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000496-402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3-5,7-11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星期日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6-9</w:t>
            </w:r>
          </w:p>
        </w:tc>
      </w:tr>
      <w:tr w:rsidR="00B16CFC" w:rsidRPr="008C5351" w:rsidTr="00B16CFC">
        <w:trPr>
          <w:trHeight w:val="300"/>
          <w:jc w:val="center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CST11011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程序设计技术（基于C）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000496-402-001E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3-5,7-11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星期日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10-13</w:t>
            </w:r>
          </w:p>
        </w:tc>
      </w:tr>
      <w:tr w:rsidR="00B16CFC" w:rsidRPr="008C5351" w:rsidTr="00B16CFC">
        <w:trPr>
          <w:trHeight w:val="300"/>
          <w:jc w:val="center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CST11011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程序设计技术（基于C）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000496-403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3-5,7-11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6-9</w:t>
            </w:r>
          </w:p>
        </w:tc>
      </w:tr>
      <w:tr w:rsidR="00B16CFC" w:rsidRPr="008C5351" w:rsidTr="00B16CFC">
        <w:trPr>
          <w:trHeight w:val="300"/>
          <w:jc w:val="center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CST11011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程序设计技术（基于C）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000496-403-001E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3-5,7-11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10-13</w:t>
            </w:r>
          </w:p>
        </w:tc>
      </w:tr>
      <w:tr w:rsidR="00B16CFC" w:rsidRPr="008C5351" w:rsidTr="00B16CFC">
        <w:trPr>
          <w:trHeight w:val="300"/>
          <w:jc w:val="center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CST11012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程序设计技术（基于Python）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000577-401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3-5,7-11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星期日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6-9</w:t>
            </w:r>
          </w:p>
        </w:tc>
      </w:tr>
      <w:tr w:rsidR="00B16CFC" w:rsidRPr="008C5351" w:rsidTr="00B16CFC">
        <w:trPr>
          <w:trHeight w:val="300"/>
          <w:jc w:val="center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CST11012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程序设计技术（基于Python）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000577-401-001E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3-5,7-11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星期日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10-13</w:t>
            </w:r>
          </w:p>
        </w:tc>
      </w:tr>
      <w:tr w:rsidR="00B16CFC" w:rsidRPr="008C5351" w:rsidTr="00B16CFC">
        <w:trPr>
          <w:trHeight w:val="300"/>
          <w:jc w:val="center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计算机学院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CST11012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程序设计技术（基于Python）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000577-402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3-5,7-11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星期日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6-9</w:t>
            </w:r>
          </w:p>
        </w:tc>
      </w:tr>
      <w:tr w:rsidR="00B16CFC" w:rsidRPr="008C5351" w:rsidTr="00B16CFC">
        <w:trPr>
          <w:trHeight w:val="300"/>
          <w:jc w:val="center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CST11012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程序设计技术（基于Python）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000577-402-001E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3-5,7-11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星期日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10-13</w:t>
            </w:r>
          </w:p>
        </w:tc>
      </w:tr>
      <w:tr w:rsidR="00B16CFC" w:rsidRPr="008C5351" w:rsidTr="00B16CFC">
        <w:trPr>
          <w:trHeight w:val="300"/>
          <w:jc w:val="center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MATH10821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高等数学II-1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991817-401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4-5,7-14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星期日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1-4</w:t>
            </w:r>
          </w:p>
        </w:tc>
      </w:tr>
      <w:tr w:rsidR="00B16CFC" w:rsidRPr="008C5351" w:rsidTr="00B16CFC">
        <w:trPr>
          <w:trHeight w:val="300"/>
          <w:jc w:val="center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MATH10821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高等数学II-1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991817-401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4-5,7-14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星期日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6-9</w:t>
            </w:r>
          </w:p>
        </w:tc>
      </w:tr>
      <w:tr w:rsidR="00B16CFC" w:rsidRPr="008C5351" w:rsidTr="00B16CFC">
        <w:trPr>
          <w:trHeight w:val="300"/>
          <w:jc w:val="center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MATH10821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高等数学II-1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991817-402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4-5,7-14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星期六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1-4</w:t>
            </w:r>
          </w:p>
        </w:tc>
      </w:tr>
      <w:tr w:rsidR="00B16CFC" w:rsidRPr="008C5351" w:rsidTr="00B16CFC">
        <w:trPr>
          <w:trHeight w:val="300"/>
          <w:jc w:val="center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数学</w:t>
            </w: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与统计学院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MATH10821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高等数学</w:t>
            </w: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II-1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991817-402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4-5,7-14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星期</w:t>
            </w: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日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5-8</w:t>
            </w:r>
          </w:p>
        </w:tc>
      </w:tr>
      <w:tr w:rsidR="00B16CFC" w:rsidRPr="008C5351" w:rsidTr="00B16CFC">
        <w:trPr>
          <w:trHeight w:val="300"/>
          <w:jc w:val="center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数学与统计学院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MATH10822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高等数学II-2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991887-401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4-5,7-16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星期六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6-9</w:t>
            </w:r>
          </w:p>
        </w:tc>
      </w:tr>
      <w:tr w:rsidR="00B16CFC" w:rsidRPr="008C5351" w:rsidTr="00B16CFC">
        <w:trPr>
          <w:trHeight w:val="300"/>
          <w:jc w:val="center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MATH10822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高等数学II-2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991887-401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4-5,7-16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星期六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1-4</w:t>
            </w:r>
          </w:p>
        </w:tc>
      </w:tr>
      <w:tr w:rsidR="00B16CFC" w:rsidRPr="008C5351" w:rsidTr="00B16CFC">
        <w:trPr>
          <w:trHeight w:val="300"/>
          <w:jc w:val="center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MATH10822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高等数学II-2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991887-402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4-5,7-16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星期日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6-9</w:t>
            </w:r>
          </w:p>
        </w:tc>
      </w:tr>
      <w:tr w:rsidR="00B16CFC" w:rsidRPr="008C5351" w:rsidTr="00B16CFC">
        <w:trPr>
          <w:trHeight w:val="300"/>
          <w:jc w:val="center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MATH10822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高等数学II-2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991887-402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4-5,7-16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星期日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1-4</w:t>
            </w:r>
          </w:p>
        </w:tc>
      </w:tr>
      <w:tr w:rsidR="00B16CFC" w:rsidRPr="008C5351" w:rsidTr="00B16CFC">
        <w:trPr>
          <w:trHeight w:val="300"/>
          <w:jc w:val="center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物理学院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PHYS10013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大学物理Ⅱ-1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308002-401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6-15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星期六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1-4</w:t>
            </w:r>
          </w:p>
        </w:tc>
      </w:tr>
      <w:tr w:rsidR="00B16CFC" w:rsidRPr="008C5351" w:rsidTr="00B16CFC">
        <w:trPr>
          <w:trHeight w:val="300"/>
          <w:jc w:val="center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PHYS10013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大学物理Ⅱ-1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308002-402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6-15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星期六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6-9</w:t>
            </w:r>
          </w:p>
        </w:tc>
      </w:tr>
      <w:tr w:rsidR="00B16CFC" w:rsidRPr="008C5351" w:rsidTr="00B16CFC">
        <w:trPr>
          <w:trHeight w:val="300"/>
          <w:jc w:val="center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PHYS10016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大学物理Ⅲ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308003-401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6-15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星期六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1-4</w:t>
            </w:r>
          </w:p>
        </w:tc>
      </w:tr>
      <w:tr w:rsidR="00B16CFC" w:rsidRPr="008C5351" w:rsidTr="00B16CFC">
        <w:trPr>
          <w:trHeight w:val="300"/>
          <w:jc w:val="center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PHYS10023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大学物理Ⅱ-2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308202-401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6-15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星期六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6-9</w:t>
            </w:r>
          </w:p>
        </w:tc>
      </w:tr>
      <w:tr w:rsidR="00B16CFC" w:rsidRPr="008C5351" w:rsidTr="00B16CFC">
        <w:trPr>
          <w:trHeight w:val="300"/>
          <w:jc w:val="center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PHYS10023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大学物理Ⅱ-2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308202-402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6-15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星期六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5351" w:rsidRPr="008C5351" w:rsidRDefault="008C5351" w:rsidP="008C5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3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1-4</w:t>
            </w:r>
          </w:p>
        </w:tc>
      </w:tr>
    </w:tbl>
    <w:p w:rsidR="00B9214C" w:rsidRPr="008C5351" w:rsidRDefault="00B9214C">
      <w:pPr>
        <w:rPr>
          <w:rFonts w:hint="eastAsia"/>
          <w:szCs w:val="21"/>
        </w:rPr>
      </w:pPr>
    </w:p>
    <w:sectPr w:rsidR="00B9214C" w:rsidRPr="008C5351" w:rsidSect="00B92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5351"/>
    <w:rsid w:val="008C5351"/>
    <w:rsid w:val="00B16CFC"/>
    <w:rsid w:val="00B9214C"/>
    <w:rsid w:val="00E52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4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C535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C535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C53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C5351"/>
    <w:rPr>
      <w:b/>
      <w:bCs/>
    </w:rPr>
  </w:style>
  <w:style w:type="character" w:styleId="a5">
    <w:name w:val="Hyperlink"/>
    <w:basedOn w:val="a0"/>
    <w:uiPriority w:val="99"/>
    <w:semiHidden/>
    <w:unhideWhenUsed/>
    <w:rsid w:val="008C53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92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cqu.edu.cn/enrol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288</Words>
  <Characters>1647</Characters>
  <Application>Microsoft Office Word</Application>
  <DocSecurity>0</DocSecurity>
  <Lines>13</Lines>
  <Paragraphs>3</Paragraphs>
  <ScaleCrop>false</ScaleCrop>
  <Company>Microsoft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</dc:creator>
  <cp:lastModifiedBy>cee</cp:lastModifiedBy>
  <cp:revision>1</cp:revision>
  <dcterms:created xsi:type="dcterms:W3CDTF">2022-09-09T09:04:00Z</dcterms:created>
  <dcterms:modified xsi:type="dcterms:W3CDTF">2022-09-09T09:18:00Z</dcterms:modified>
</cp:coreProperties>
</file>